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План бібліотечного уроку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«Я бачу тебе»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Цілі: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– інтеграція і знайомство з групою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– зрозуміти, як те, з чого і чого ми вчимося, впливає на наше сприйняття світу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– ознайомитися з різними поглядами на знайомі речі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– розширити наші знання про світ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Учасники: </w:t>
      </w:r>
      <w:r w:rsidDel="00000000" w:rsidR="00000000" w:rsidRPr="00000000">
        <w:rPr>
          <w:rtl w:val="0"/>
        </w:rPr>
        <w:t xml:space="preserve">молодь віком 13-15 та 16-18 років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Тривалість: </w:t>
      </w:r>
      <w:r w:rsidDel="00000000" w:rsidR="00000000" w:rsidRPr="00000000">
        <w:rPr>
          <w:rtl w:val="0"/>
        </w:rPr>
        <w:t xml:space="preserve">60-90 хвилин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Методи і техніки: </w:t>
      </w:r>
      <w:r w:rsidDel="00000000" w:rsidR="00000000" w:rsidRPr="00000000">
        <w:rPr>
          <w:rtl w:val="0"/>
        </w:rPr>
        <w:t xml:space="preserve">мозковий штурм, обговорення в групах і на форумі, малювання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Матеріали: 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ркуші паперу формату А4, маркери, карти світу (посилання на колекцію різних карт), атласи з картою світу (використання бібліотечних фондів)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Література: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https://www.national-geographic.pl/artykul/swiat-nie-jest-taki-jak-sie-nam-wydaje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https://truestory.pl/odwzorowanie-merkatora-jak-mapa-swiata-klamie/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https://www.crazynauka.pl/mapa-ktora-nie-klamie-o-wygladzie-ziemi/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Хід заняття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u w:val="single"/>
          <w:rtl w:val="0"/>
        </w:rPr>
        <w:t xml:space="preserve">Представтеся і познайомтеся з учасниками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Учасники можуть також сказати, до якого класу чи школи ходять.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Укладення договору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line="276" w:lineRule="auto"/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беремо участь у заходах добровільно.</w:t>
      </w:r>
    </w:p>
    <w:p w:rsidR="00000000" w:rsidDel="00000000" w:rsidP="00000000" w:rsidRDefault="00000000" w:rsidRPr="00000000" w14:paraId="00000021">
      <w:pPr>
        <w:spacing w:line="276" w:lineRule="auto"/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Важливо чути один одного, тому коли одна людина говорить, інші слухають.</w:t>
      </w:r>
    </w:p>
    <w:p w:rsidR="00000000" w:rsidDel="00000000" w:rsidP="00000000" w:rsidRDefault="00000000" w:rsidRPr="00000000" w14:paraId="00000022">
      <w:pPr>
        <w:spacing w:line="276" w:lineRule="auto"/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говоримо про поведінку людини, а не про те, якою вона є.</w:t>
      </w:r>
    </w:p>
    <w:p w:rsidR="00000000" w:rsidDel="00000000" w:rsidP="00000000" w:rsidRDefault="00000000" w:rsidRPr="00000000" w14:paraId="00000023">
      <w:pPr>
        <w:spacing w:line="276" w:lineRule="auto"/>
        <w:ind w:left="566.92913385826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говоримо стільки, скільки хочемо і можемо сказати.</w:t>
      </w:r>
    </w:p>
    <w:p w:rsidR="00000000" w:rsidDel="00000000" w:rsidP="00000000" w:rsidRDefault="00000000" w:rsidRPr="00000000" w14:paraId="00000024">
      <w:pPr>
        <w:spacing w:line="276" w:lineRule="auto"/>
        <w:ind w:left="566.9291338582675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Ми заохочуємо </w:t>
      </w:r>
      <w:r w:rsidDel="00000000" w:rsidR="00000000" w:rsidRPr="00000000">
        <w:rPr>
          <w:rtl w:val="0"/>
        </w:rPr>
        <w:t xml:space="preserve">бути активними.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u w:val="single"/>
          <w:rtl w:val="0"/>
        </w:rPr>
        <w:t xml:space="preserve">Інтегративно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Група ходить по залі з трьома запитаннями: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З яким настроєм ви прийшли на семінар? </w:t>
      </w:r>
    </w:p>
    <w:p w:rsidR="00000000" w:rsidDel="00000000" w:rsidP="00000000" w:rsidRDefault="00000000" w:rsidRPr="00000000" w14:paraId="0000002A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Що змусило вас сьогодні посміхнутися?</w:t>
      </w:r>
    </w:p>
    <w:p w:rsidR="00000000" w:rsidDel="00000000" w:rsidP="00000000" w:rsidRDefault="00000000" w:rsidRPr="00000000" w14:paraId="0000002B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Якби ви не були зараз на цьому семінарі, що б ви зараз робили?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u w:val="single"/>
          <w:rtl w:val="0"/>
        </w:rPr>
        <w:t xml:space="preserve">Модератор просить молодих людей намалювати на аркушах паперу карту світу, якою вони її пам’ятають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Важливо, щоб вони використовували чіткі кольори і покладалися на свою пам’ять, не заглядаючи в Інтернет або через плече своїх колег (5 хвилин).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Коли учасники будуть готові, вони кладуть карти перед собою, стоячи в колі.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Модератор ставить додаткові запитання і дає учасникам час для висловлювань: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З чого ви почали малювати карти? У якому порядку? (зліва, справа, зверху, знизу, посередині)</w:t>
      </w:r>
    </w:p>
    <w:p w:rsidR="00000000" w:rsidDel="00000000" w:rsidP="00000000" w:rsidRDefault="00000000" w:rsidRPr="00000000" w14:paraId="00000036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Як це виглядає з точки зору пропорцій?</w:t>
      </w:r>
    </w:p>
    <w:p w:rsidR="00000000" w:rsidDel="00000000" w:rsidP="00000000" w:rsidRDefault="00000000" w:rsidRPr="00000000" w14:paraId="00000037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Чи включили ви всі країни? У кого на карті є Антарктида? А у кого Японія? Гренландія чи Нова Зеландія? У кого Гана? Маврикій?</w:t>
      </w:r>
    </w:p>
    <w:p w:rsidR="00000000" w:rsidDel="00000000" w:rsidP="00000000" w:rsidRDefault="00000000" w:rsidRPr="00000000" w14:paraId="00000038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Чим відрізняються ваші карти? У чому вони схожі?</w:t>
      </w:r>
    </w:p>
    <w:p w:rsidR="00000000" w:rsidDel="00000000" w:rsidP="00000000" w:rsidRDefault="00000000" w:rsidRPr="00000000" w14:paraId="00000039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Де знаходиться Польща? Де знаходиться Україна? (Інша країна, звідки походять учасники групи)</w:t>
      </w:r>
    </w:p>
    <w:p w:rsidR="00000000" w:rsidDel="00000000" w:rsidP="00000000" w:rsidRDefault="00000000" w:rsidRPr="00000000" w14:paraId="0000003A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Звідки ми отримуємо уявлення про карту світу?</w:t>
      </w:r>
    </w:p>
    <w:p w:rsidR="00000000" w:rsidDel="00000000" w:rsidP="00000000" w:rsidRDefault="00000000" w:rsidRPr="00000000" w14:paraId="0000003B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Хто вирішує, як виглядає така карта?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Група ділиться на міжкультурні пари, а модератор показує роздруківку або демонструє слайди з різними картами (китайська, перевернута догори ногами, проєкт Пітерса) і після кожної з них запитує: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Що вас дивує на цій карті?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Кожна пара дає одну відповідь, намагаючись не повторювати те, що вже було сказано. Мінімум одне коло відповідей.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Наприкінці модератор запитує всіх: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Що ви відчуваєте, дивлячись на такі карти?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Модератор пояснює, що ця карта світу, яку ми знаємо зі школи, є так званою картою Меркатора, голландського картографа, який жив у </w:t>
      </w:r>
      <w:r w:rsidDel="00000000" w:rsidR="00000000" w:rsidRPr="00000000">
        <w:rPr>
          <w:rFonts w:ascii="Arial" w:cs="Arial" w:eastAsia="Arial" w:hAnsi="Arial"/>
          <w:rtl w:val="0"/>
        </w:rPr>
        <w:t xml:space="preserve">XVI </w:t>
      </w:r>
      <w:r w:rsidDel="00000000" w:rsidR="00000000" w:rsidRPr="00000000">
        <w:rPr>
          <w:rtl w:val="0"/>
        </w:rPr>
        <w:t xml:space="preserve">столітті, і яка не відображає вигляд реального світу.</w:t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  <w:t xml:space="preserve">Інша карта показує перспективу Тихого океану і використовується в Китаї, Індонезії. Хоча навіть там у шкільних атласах панує Меркатор.</w:t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  <w:t xml:space="preserve">Третя, Галла-Пітерса, є відображенням реальних розмірів континентів та їхнього співвідношення один до одного.</w:t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  <w:t xml:space="preserve">Четверта – результат шкільного освітнього проєкту з Нової Зеландії, створеного на хвилі протесту проти того, що діти повинні вивчати світ за картами, на яких майже не видно їхньої країни.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Модератор далі ставить запитання і запрошує до дискусії: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Що таке карта?</w:t>
      </w:r>
    </w:p>
    <w:p w:rsidR="00000000" w:rsidDel="00000000" w:rsidP="00000000" w:rsidRDefault="00000000" w:rsidRPr="00000000" w14:paraId="00000051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Який вплив вона має на сприйняття інших країн? І на самосприйняття?</w:t>
      </w:r>
    </w:p>
    <w:p w:rsidR="00000000" w:rsidDel="00000000" w:rsidP="00000000" w:rsidRDefault="00000000" w:rsidRPr="00000000" w14:paraId="00000052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Модератор підсумовує дискусію і просить учасників записати відповіді на запитання на невеликих аркушах паперу:</w:t>
      </w:r>
    </w:p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480" w:lineRule="auto"/>
        <w:ind w:firstLine="1133.858267716535"/>
        <w:rPr>
          <w:i w:val="1"/>
        </w:rPr>
      </w:pPr>
      <w:r w:rsidDel="00000000" w:rsidR="00000000" w:rsidRPr="00000000">
        <w:rPr>
          <w:i w:val="1"/>
          <w:rtl w:val="0"/>
        </w:rPr>
        <w:t xml:space="preserve">З якої країни ваш улюблений письменник/письменниця?</w:t>
      </w:r>
    </w:p>
    <w:p w:rsidR="00000000" w:rsidDel="00000000" w:rsidP="00000000" w:rsidRDefault="00000000" w:rsidRPr="00000000" w14:paraId="00000056">
      <w:pPr>
        <w:spacing w:line="480" w:lineRule="auto"/>
        <w:ind w:firstLine="1133.858267716535"/>
        <w:rPr>
          <w:i w:val="1"/>
        </w:rPr>
      </w:pPr>
      <w:r w:rsidDel="00000000" w:rsidR="00000000" w:rsidRPr="00000000">
        <w:rPr>
          <w:i w:val="1"/>
          <w:rtl w:val="0"/>
        </w:rPr>
        <w:t xml:space="preserve">Який фільм чи серіал ви дивитеся найчастіше?</w:t>
      </w:r>
    </w:p>
    <w:p w:rsidR="00000000" w:rsidDel="00000000" w:rsidP="00000000" w:rsidRDefault="00000000" w:rsidRPr="00000000" w14:paraId="00000057">
      <w:pPr>
        <w:spacing w:line="480" w:lineRule="auto"/>
        <w:ind w:firstLine="1133.858267716535"/>
        <w:rPr>
          <w:i w:val="1"/>
        </w:rPr>
      </w:pPr>
      <w:r w:rsidDel="00000000" w:rsidR="00000000" w:rsidRPr="00000000">
        <w:rPr>
          <w:i w:val="1"/>
          <w:rtl w:val="0"/>
        </w:rPr>
        <w:t xml:space="preserve">Які польські/українські музичні  гурти ви знаєте?</w:t>
      </w:r>
    </w:p>
    <w:p w:rsidR="00000000" w:rsidDel="00000000" w:rsidP="00000000" w:rsidRDefault="00000000" w:rsidRPr="00000000" w14:paraId="00000058">
      <w:pPr>
        <w:spacing w:line="480" w:lineRule="auto"/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Де у світі знімають найбільше фільмів? (Боллівуд – Індія та Ноллівуд – Нігерія)</w:t>
      </w:r>
    </w:p>
    <w:p w:rsidR="00000000" w:rsidDel="00000000" w:rsidP="00000000" w:rsidRDefault="00000000" w:rsidRPr="00000000" w14:paraId="00000059">
      <w:pPr>
        <w:spacing w:line="480" w:lineRule="auto"/>
        <w:ind w:firstLine="1133.858267716535"/>
        <w:rPr/>
      </w:pPr>
      <w:r w:rsidDel="00000000" w:rsidR="00000000" w:rsidRPr="00000000">
        <w:rPr>
          <w:i w:val="1"/>
          <w:rtl w:val="0"/>
        </w:rPr>
        <w:t xml:space="preserve">Яка ваша улюблена страва?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 xml:space="preserve">Знову у міжкультурних парах учасники дають свої відповіді.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>
          <w:rtl w:val="0"/>
        </w:rPr>
        <w:t xml:space="preserve">На форумі вони рекомендують один одному назви книг або фільмів, які НЕ зняті в США або Великій Британії.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u w:val="single"/>
          <w:rtl w:val="0"/>
        </w:rPr>
        <w:t xml:space="preserve">Наприкінці модератор запитує учасників, що цікавого вони знайшли в сьогоднішньому занятті, що заберуть з собою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Порада для модератора</w:t>
      </w:r>
    </w:p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  <w:t xml:space="preserve">Читання коротких статей з різних джерел забезпечить модератору інформацію, необхідну для семінару. Можна використовувати бібліотечні фонди, якщо в них є старі карти. </w:t>
      </w:r>
    </w:p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  <w:t xml:space="preserve">Важливо залишити місце для роздумів про те, як те, що вони вивчають у школі, що вони сприймають як належне, впливає на те, як вони бачать себе, оцінюють інші культури, бачать роль своєї країни тощо. </w:t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 xml:space="preserve">Можна згадати, що для багатьох в Європі повномасштабна війна в Україні показала, наскільки великою країною вона є як територіально, так і за чисельністю населення.</w:t>
      </w:r>
    </w:p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  <w:t xml:space="preserve">Карта Меркатора в оригінальній версії</w:t>
      </w:r>
    </w:p>
    <w:p w:rsidR="00000000" w:rsidDel="00000000" w:rsidP="00000000" w:rsidRDefault="00000000" w:rsidRPr="00000000" w14:paraId="00000067">
      <w:pPr>
        <w:spacing w:line="276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https://historia.org.pl/wp-content/uploads/2019/03/Mapa-%C5%9Awiata-Gerarda-Merkatora-z-1587-roku.jpg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Авторка: Аґнєшка Щепанік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historia.org.pl/wp-content/uploads/2019/03/Mapa-%C5%9Awiata-Gerarda-Merkatora-z-1587-roku.jp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ational-geographic.pl/artykul/swiat-nie-jest-taki-jak-sie-nam-wydaje" TargetMode="External"/><Relationship Id="rId7" Type="http://schemas.openxmlformats.org/officeDocument/2006/relationships/hyperlink" Target="https://truestory.pl/odwzorowanie-merkatora-jak-mapa-swiata-klamie/" TargetMode="External"/><Relationship Id="rId8" Type="http://schemas.openxmlformats.org/officeDocument/2006/relationships/hyperlink" Target="https://www.crazynauka.pl/mapa-ktora-nie-klamie-o-wygladzie-zie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